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7B" w:rsidRPr="00315A7B" w:rsidRDefault="00315A7B" w:rsidP="00315A7B">
      <w:pPr>
        <w:keepNext/>
        <w:keepLines/>
        <w:spacing w:after="120" w:line="240" w:lineRule="auto"/>
        <w:ind w:left="6"/>
        <w:jc w:val="center"/>
        <w:outlineLvl w:val="0"/>
        <w:rPr>
          <w:rFonts w:ascii="DINPro-Bold" w:eastAsia="Times New Roman" w:hAnsi="DINPro-Bold" w:cs="Arial"/>
          <w:color w:val="C2401F"/>
          <w:spacing w:val="-4"/>
          <w:sz w:val="36"/>
          <w:szCs w:val="20"/>
        </w:rPr>
      </w:pPr>
      <w:bookmarkStart w:id="0" w:name="_Toc526330747"/>
      <w:bookmarkStart w:id="1" w:name="_Toc528580055"/>
      <w:r w:rsidRPr="00315A7B">
        <w:rPr>
          <w:rFonts w:ascii="DINPro-Bold" w:eastAsia="Times New Roman" w:hAnsi="DINPro-Bold" w:cs="Arial"/>
          <w:color w:val="C2401F"/>
          <w:spacing w:val="-4"/>
          <w:sz w:val="36"/>
          <w:szCs w:val="20"/>
        </w:rPr>
        <w:t>Klantenfiche</w:t>
      </w:r>
      <w:bookmarkEnd w:id="0"/>
      <w:bookmarkEnd w:id="1"/>
    </w:p>
    <w:p w:rsidR="00315A7B" w:rsidRPr="00315A7B" w:rsidRDefault="00315A7B" w:rsidP="00315A7B">
      <w:pPr>
        <w:tabs>
          <w:tab w:val="right" w:leader="dot" w:pos="8550"/>
        </w:tabs>
        <w:spacing w:after="0" w:line="360" w:lineRule="auto"/>
        <w:rPr>
          <w:rFonts w:ascii="DINPro-Regular" w:eastAsia="Times New Roman" w:hAnsi="DINPro-Regular" w:cs="Tahoma"/>
          <w:spacing w:val="-2"/>
        </w:rPr>
      </w:pPr>
      <w:r w:rsidRPr="00315A7B">
        <w:rPr>
          <w:rFonts w:ascii="DINPro-Regular" w:eastAsia="Times New Roman" w:hAnsi="DINPro-Regular" w:cs="Tahoma"/>
          <w:spacing w:val="-2"/>
        </w:rPr>
        <w:t>Huidtype:</w:t>
      </w:r>
      <w:r w:rsidRPr="00315A7B">
        <w:rPr>
          <w:rFonts w:ascii="DINPro-Regular" w:eastAsia="Times New Roman" w:hAnsi="DINPro-Regular" w:cs="Tahoma"/>
          <w:spacing w:val="-2"/>
        </w:rPr>
        <w:tab/>
      </w:r>
    </w:p>
    <w:p w:rsidR="00315A7B" w:rsidRPr="00315A7B" w:rsidRDefault="00315A7B" w:rsidP="00315A7B">
      <w:pPr>
        <w:tabs>
          <w:tab w:val="right" w:leader="dot" w:pos="8550"/>
        </w:tabs>
        <w:spacing w:after="0" w:line="360" w:lineRule="auto"/>
        <w:rPr>
          <w:rFonts w:ascii="DINPro-Regular" w:eastAsia="Times New Roman" w:hAnsi="DINPro-Regular" w:cs="Tahoma"/>
          <w:spacing w:val="-2"/>
          <w:sz w:val="20"/>
          <w:szCs w:val="20"/>
        </w:rPr>
      </w:pPr>
      <w:r w:rsidRPr="00315A7B">
        <w:rPr>
          <w:rFonts w:ascii="DINPro-Regular" w:eastAsia="Times New Roman" w:hAnsi="DINPro-Regular" w:cs="Tahoma"/>
          <w:spacing w:val="-2"/>
          <w:sz w:val="20"/>
          <w:szCs w:val="20"/>
        </w:rPr>
        <w:t>Opgemaakt in twee exe</w:t>
      </w:r>
      <w:r>
        <w:rPr>
          <w:rFonts w:ascii="DINPro-Regular" w:eastAsia="Times New Roman" w:hAnsi="DINPro-Regular" w:cs="Tahoma"/>
          <w:spacing w:val="-2"/>
          <w:sz w:val="20"/>
          <w:szCs w:val="20"/>
        </w:rPr>
        <w:t>m</w:t>
      </w:r>
      <w:r w:rsidRPr="00315A7B">
        <w:rPr>
          <w:rFonts w:ascii="DINPro-Regular" w:eastAsia="Times New Roman" w:hAnsi="DINPro-Regular" w:cs="Tahoma"/>
          <w:spacing w:val="-2"/>
          <w:sz w:val="20"/>
          <w:szCs w:val="20"/>
        </w:rPr>
        <w:t xml:space="preserve">plaren tijdens het onthaalgesprek op datum van: </w:t>
      </w:r>
      <w:r w:rsidRPr="00315A7B">
        <w:rPr>
          <w:rFonts w:ascii="DINPro-Regular" w:eastAsia="Times New Roman" w:hAnsi="DINPro-Regular" w:cs="Tahoma"/>
          <w:spacing w:val="-2"/>
          <w:sz w:val="20"/>
          <w:szCs w:val="20"/>
        </w:rPr>
        <w:tab/>
      </w:r>
    </w:p>
    <w:p w:rsidR="00315A7B" w:rsidRPr="00315A7B" w:rsidRDefault="00315A7B" w:rsidP="00315A7B">
      <w:pPr>
        <w:spacing w:after="0" w:line="360" w:lineRule="auto"/>
        <w:rPr>
          <w:rFonts w:ascii="DINPro-Regular" w:eastAsia="Times New Roman" w:hAnsi="DINPro-Regular" w:cs="Tahoma"/>
          <w:sz w:val="20"/>
          <w:szCs w:val="20"/>
        </w:rPr>
      </w:pPr>
    </w:p>
    <w:p w:rsidR="00315A7B" w:rsidRPr="00315A7B" w:rsidRDefault="00315A7B" w:rsidP="00315A7B">
      <w:pPr>
        <w:spacing w:after="0" w:line="360" w:lineRule="auto"/>
        <w:rPr>
          <w:rFonts w:ascii="DINPro-Regular" w:eastAsia="Times New Roman" w:hAnsi="DINPro-Regular" w:cs="Tahoma"/>
          <w:sz w:val="20"/>
          <w:szCs w:val="20"/>
        </w:rPr>
      </w:pPr>
      <w:r w:rsidRPr="00315A7B">
        <w:rPr>
          <w:rFonts w:ascii="DINPro-Regular" w:eastAsia="Times New Roman" w:hAnsi="DINPro-Regular" w:cs="Tahoma"/>
          <w:sz w:val="20"/>
          <w:szCs w:val="20"/>
        </w:rPr>
        <w:t xml:space="preserve">Naam </w:t>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t xml:space="preserve"> ……………………………………………………………………………</w:t>
      </w:r>
    </w:p>
    <w:p w:rsidR="00315A7B" w:rsidRPr="00315A7B" w:rsidRDefault="00315A7B" w:rsidP="00315A7B">
      <w:pPr>
        <w:spacing w:after="0" w:line="360" w:lineRule="auto"/>
        <w:rPr>
          <w:rFonts w:ascii="DINPro-Regular" w:eastAsia="Times New Roman" w:hAnsi="DINPro-Regular" w:cs="Tahoma"/>
          <w:sz w:val="20"/>
          <w:szCs w:val="20"/>
        </w:rPr>
      </w:pPr>
      <w:r w:rsidRPr="00315A7B">
        <w:rPr>
          <w:rFonts w:ascii="DINPro-Regular" w:eastAsia="Times New Roman" w:hAnsi="DINPro-Regular" w:cs="Tahoma"/>
          <w:sz w:val="20"/>
          <w:szCs w:val="20"/>
        </w:rPr>
        <w:t xml:space="preserve">Voornaam </w:t>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t xml:space="preserve"> ……………………………………………………………………………</w:t>
      </w:r>
    </w:p>
    <w:p w:rsidR="00315A7B" w:rsidRPr="00315A7B" w:rsidRDefault="00315A7B" w:rsidP="00315A7B">
      <w:pPr>
        <w:spacing w:after="0" w:line="360" w:lineRule="auto"/>
        <w:rPr>
          <w:rFonts w:ascii="DINPro-Regular" w:eastAsia="Times New Roman" w:hAnsi="DINPro-Regular" w:cs="Tahoma"/>
          <w:sz w:val="20"/>
          <w:szCs w:val="20"/>
        </w:rPr>
      </w:pPr>
      <w:r w:rsidRPr="00315A7B">
        <w:rPr>
          <w:rFonts w:ascii="DINPro-Regular" w:eastAsia="Times New Roman" w:hAnsi="DINPro-Regular" w:cs="Tahoma"/>
          <w:sz w:val="20"/>
          <w:szCs w:val="20"/>
        </w:rPr>
        <w:t xml:space="preserve">Adres </w:t>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t xml:space="preserve"> ……………………………………………………………………………</w:t>
      </w:r>
    </w:p>
    <w:p w:rsidR="00315A7B" w:rsidRPr="00315A7B" w:rsidRDefault="00315A7B" w:rsidP="00315A7B">
      <w:pPr>
        <w:spacing w:after="0" w:line="360" w:lineRule="auto"/>
        <w:rPr>
          <w:rFonts w:ascii="DINPro-Regular" w:eastAsia="Times New Roman" w:hAnsi="DINPro-Regular" w:cs="Tahoma"/>
          <w:sz w:val="20"/>
          <w:szCs w:val="20"/>
        </w:rPr>
      </w:pPr>
      <w:r w:rsidRPr="00315A7B">
        <w:rPr>
          <w:rFonts w:ascii="DINPro-Regular" w:eastAsia="Times New Roman" w:hAnsi="DINPro-Regular" w:cs="Tahoma"/>
          <w:sz w:val="20"/>
          <w:szCs w:val="20"/>
        </w:rPr>
        <w:t xml:space="preserve">Postnummer en gemeente </w:t>
      </w:r>
      <w:r w:rsidRPr="00315A7B">
        <w:rPr>
          <w:rFonts w:ascii="DINPro-Regular" w:eastAsia="Times New Roman" w:hAnsi="DINPro-Regular" w:cs="Tahoma"/>
          <w:sz w:val="20"/>
          <w:szCs w:val="20"/>
        </w:rPr>
        <w:tab/>
        <w:t xml:space="preserve"> ……………………………………………………………………………</w:t>
      </w:r>
    </w:p>
    <w:p w:rsidR="00315A7B" w:rsidRPr="00315A7B" w:rsidRDefault="00315A7B" w:rsidP="00315A7B">
      <w:pPr>
        <w:spacing w:after="0" w:line="360" w:lineRule="auto"/>
        <w:rPr>
          <w:rFonts w:ascii="DINPro-Regular" w:eastAsia="Times New Roman" w:hAnsi="DINPro-Regular" w:cs="Tahoma"/>
          <w:sz w:val="20"/>
          <w:szCs w:val="20"/>
        </w:rPr>
      </w:pPr>
      <w:r w:rsidRPr="00315A7B">
        <w:rPr>
          <w:rFonts w:ascii="DINPro-Regular" w:eastAsia="Times New Roman" w:hAnsi="DINPro-Regular" w:cs="Tahoma"/>
          <w:sz w:val="20"/>
          <w:szCs w:val="20"/>
        </w:rPr>
        <w:t xml:space="preserve">Geboortedatum </w:t>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t xml:space="preserve"> ……………………………………………………………………………</w:t>
      </w:r>
    </w:p>
    <w:p w:rsidR="00315A7B" w:rsidRPr="00315A7B" w:rsidRDefault="00315A7B" w:rsidP="00315A7B">
      <w:pPr>
        <w:spacing w:after="0" w:line="360" w:lineRule="auto"/>
        <w:rPr>
          <w:rFonts w:ascii="DINPro-Regular" w:eastAsia="Times New Roman" w:hAnsi="DINPro-Regular" w:cs="Tahoma"/>
          <w:sz w:val="20"/>
          <w:szCs w:val="20"/>
        </w:rPr>
      </w:pPr>
      <w:r w:rsidRPr="00315A7B">
        <w:rPr>
          <w:rFonts w:ascii="DINPro-Regular" w:eastAsia="Times New Roman" w:hAnsi="DINPro-Regular" w:cs="Tahoma"/>
          <w:sz w:val="20"/>
          <w:szCs w:val="20"/>
        </w:rPr>
        <w:t xml:space="preserve">Nr. identiteitskaart </w:t>
      </w:r>
      <w:r w:rsidRPr="00315A7B">
        <w:rPr>
          <w:rFonts w:ascii="DINPro-Regular" w:eastAsia="Times New Roman" w:hAnsi="DINPro-Regular" w:cs="Tahoma"/>
          <w:sz w:val="20"/>
          <w:szCs w:val="20"/>
        </w:rPr>
        <w:tab/>
      </w:r>
      <w:r w:rsidRPr="00315A7B">
        <w:rPr>
          <w:rFonts w:ascii="DINPro-Regular" w:eastAsia="Times New Roman" w:hAnsi="DINPro-Regular" w:cs="Tahoma"/>
          <w:sz w:val="20"/>
          <w:szCs w:val="20"/>
        </w:rPr>
        <w:tab/>
        <w:t xml:space="preserve"> ……………………………………………………………………………</w:t>
      </w:r>
    </w:p>
    <w:p w:rsidR="00315A7B" w:rsidRPr="00315A7B" w:rsidRDefault="00315A7B" w:rsidP="00315A7B">
      <w:pPr>
        <w:spacing w:after="0" w:line="240" w:lineRule="auto"/>
        <w:rPr>
          <w:rFonts w:ascii="DINPro-Regular" w:eastAsia="Times New Roman" w:hAnsi="DINPro-Regular" w:cs="Tahoma"/>
          <w:sz w:val="18"/>
          <w:szCs w:val="20"/>
        </w:rPr>
      </w:pPr>
    </w:p>
    <w:p w:rsidR="00315A7B" w:rsidRPr="00315A7B" w:rsidRDefault="00315A7B" w:rsidP="00315A7B">
      <w:pPr>
        <w:spacing w:before="120" w:after="120" w:line="240" w:lineRule="auto"/>
        <w:rPr>
          <w:rFonts w:ascii="DINPro-Regular" w:eastAsia="Times New Roman" w:hAnsi="DINPro-Regular" w:cs="Kartika"/>
          <w:bCs/>
          <w:i/>
          <w:color w:val="000000"/>
          <w:spacing w:val="-2"/>
          <w:sz w:val="20"/>
          <w:szCs w:val="20"/>
          <w:lang w:eastAsia="nl-BE"/>
        </w:rPr>
      </w:pPr>
      <w:r w:rsidRPr="00315A7B">
        <w:rPr>
          <w:rFonts w:ascii="DINPro-Regular" w:eastAsia="Times New Roman" w:hAnsi="DINPro-Regular" w:cs="Kartika"/>
          <w:bCs/>
          <w:i/>
          <w:color w:val="000000"/>
          <w:spacing w:val="-2"/>
          <w:sz w:val="20"/>
          <w:szCs w:val="20"/>
          <w:lang w:eastAsia="nl-BE"/>
        </w:rPr>
        <w:t>Het gebruik van zonnebanken is verboden voor minderjarigen en voor personen met een huidtype 1. Het gebruik van zonnebanken of andere toestellen die ultravioletstralen afgeven wordt afgeraden voor personen die zeer gevoelig zijn voor zonnestralen, zonnebrand vertonen, lijden aan huidkanker of aan een huidaandoening die tot kanker kan leiden, of die bepaalde geneesmiddelen gebruiken.</w:t>
      </w:r>
    </w:p>
    <w:p w:rsidR="00315A7B" w:rsidRPr="00315A7B" w:rsidRDefault="00315A7B" w:rsidP="00315A7B">
      <w:pPr>
        <w:spacing w:before="120" w:after="120" w:line="240" w:lineRule="auto"/>
        <w:rPr>
          <w:rFonts w:ascii="DINPro-Regular" w:eastAsia="Times New Roman" w:hAnsi="DINPro-Regular" w:cs="Kartika"/>
          <w:bCs/>
          <w:i/>
          <w:color w:val="000000"/>
          <w:spacing w:val="-2"/>
          <w:sz w:val="20"/>
          <w:szCs w:val="20"/>
          <w:lang w:eastAsia="nl-BE"/>
        </w:rPr>
      </w:pPr>
      <w:r w:rsidRPr="00315A7B">
        <w:rPr>
          <w:rFonts w:ascii="DINPro-Regular" w:eastAsia="Times New Roman" w:hAnsi="DINPro-Regular" w:cs="Kartika"/>
          <w:bCs/>
          <w:i/>
          <w:color w:val="000000"/>
          <w:spacing w:val="-2"/>
          <w:sz w:val="20"/>
          <w:szCs w:val="20"/>
          <w:lang w:eastAsia="nl-BE"/>
        </w:rPr>
        <w:t>De consument die geneesmiddelen gebruikt of die lijdt aan een huidziekte, wordt aangeraden eerst zijn arts te raadplegen.</w:t>
      </w:r>
    </w:p>
    <w:p w:rsidR="00315A7B" w:rsidRPr="00315A7B" w:rsidRDefault="00315A7B" w:rsidP="00315A7B">
      <w:pPr>
        <w:spacing w:before="120" w:after="120" w:line="240" w:lineRule="auto"/>
        <w:rPr>
          <w:rFonts w:ascii="DINPro-Regular" w:eastAsia="Times New Roman" w:hAnsi="DINPro-Regular" w:cs="Kartika"/>
          <w:bCs/>
          <w:i/>
          <w:color w:val="000000"/>
          <w:spacing w:val="-2"/>
          <w:sz w:val="20"/>
          <w:szCs w:val="20"/>
          <w:lang w:eastAsia="nl-BE"/>
        </w:rPr>
      </w:pPr>
      <w:r w:rsidRPr="00315A7B">
        <w:rPr>
          <w:rFonts w:ascii="DINPro-Regular" w:eastAsia="Times New Roman" w:hAnsi="DINPro-Regular" w:cs="Kartika"/>
          <w:bCs/>
          <w:i/>
          <w:color w:val="000000"/>
          <w:spacing w:val="-2"/>
          <w:sz w:val="20"/>
          <w:szCs w:val="20"/>
          <w:lang w:eastAsia="nl-BE"/>
        </w:rPr>
        <w:t>Het gebruik van zonnebanken kan de huid en de ogen ernstig en onomkeerbaar beschadigen.</w:t>
      </w:r>
    </w:p>
    <w:p w:rsidR="00315A7B" w:rsidRPr="00315A7B" w:rsidRDefault="00315A7B" w:rsidP="00315A7B">
      <w:pPr>
        <w:spacing w:before="120" w:after="120" w:line="240" w:lineRule="auto"/>
        <w:rPr>
          <w:rFonts w:ascii="DINPro-Regular" w:eastAsia="Times New Roman" w:hAnsi="DINPro-Regular" w:cs="Kartika"/>
          <w:bCs/>
          <w:i/>
          <w:color w:val="000000"/>
          <w:spacing w:val="-2"/>
          <w:sz w:val="20"/>
          <w:szCs w:val="20"/>
          <w:lang w:eastAsia="nl-BE"/>
        </w:rPr>
      </w:pPr>
      <w:r w:rsidRPr="00315A7B">
        <w:rPr>
          <w:rFonts w:ascii="DINPro-Regular" w:eastAsia="Times New Roman" w:hAnsi="DINPro-Regular" w:cs="Kartika"/>
          <w:bCs/>
          <w:i/>
          <w:color w:val="000000"/>
          <w:spacing w:val="-2"/>
          <w:sz w:val="20"/>
          <w:szCs w:val="20"/>
          <w:lang w:eastAsia="nl-BE"/>
        </w:rPr>
        <w:t>Het gebruik van zonnebanken kan vroegtijdige veroudering van de huid en huidkanker veroorzaken.</w:t>
      </w:r>
    </w:p>
    <w:p w:rsidR="00315A7B" w:rsidRPr="00315A7B" w:rsidRDefault="00315A7B" w:rsidP="00315A7B">
      <w:pPr>
        <w:spacing w:before="120" w:after="120" w:line="240" w:lineRule="auto"/>
        <w:rPr>
          <w:rFonts w:ascii="DINPro-Regular" w:eastAsia="Times New Roman" w:hAnsi="DINPro-Regular" w:cs="Kartika"/>
          <w:bCs/>
          <w:i/>
          <w:color w:val="000000"/>
          <w:spacing w:val="-2"/>
          <w:sz w:val="20"/>
          <w:szCs w:val="20"/>
          <w:lang w:eastAsia="nl-BE"/>
        </w:rPr>
      </w:pPr>
      <w:r w:rsidRPr="00315A7B">
        <w:rPr>
          <w:rFonts w:ascii="DINPro-Regular" w:eastAsia="Times New Roman" w:hAnsi="DINPro-Regular" w:cs="Kartika"/>
          <w:bCs/>
          <w:i/>
          <w:color w:val="000000"/>
          <w:spacing w:val="-2"/>
          <w:sz w:val="20"/>
          <w:szCs w:val="20"/>
          <w:lang w:eastAsia="nl-BE"/>
        </w:rPr>
        <w:t>Het niet dragen van de beschermingsbril tijdens blootstelling aan kunstmatige ultravioletstralen kan oogbeschadigingen veroorzaken zoals keratitis (hoornvliesontsteking) of cataract (troebel worden van de ooglens).</w:t>
      </w:r>
    </w:p>
    <w:p w:rsidR="00315A7B" w:rsidRPr="00315A7B" w:rsidRDefault="00315A7B" w:rsidP="00315A7B">
      <w:pPr>
        <w:spacing w:after="0" w:line="240" w:lineRule="auto"/>
        <w:rPr>
          <w:rFonts w:ascii="DINPro-Regular" w:eastAsia="Times New Roman" w:hAnsi="DINPro-Regular" w:cs="Kartika"/>
          <w:bCs/>
          <w:i/>
          <w:color w:val="000000"/>
          <w:spacing w:val="-2"/>
          <w:sz w:val="20"/>
          <w:szCs w:val="20"/>
          <w:lang w:eastAsia="nl-BE"/>
        </w:rPr>
      </w:pPr>
      <w:r w:rsidRPr="00315A7B">
        <w:rPr>
          <w:rFonts w:ascii="DINPro-Regular" w:eastAsia="Times New Roman" w:hAnsi="DINPro-Regular" w:cs="Kartika"/>
          <w:bCs/>
          <w:i/>
          <w:color w:val="000000"/>
          <w:spacing w:val="-2"/>
          <w:sz w:val="20"/>
          <w:szCs w:val="20"/>
          <w:lang w:eastAsia="nl-BE"/>
        </w:rPr>
        <w:t>Daarom moeten bij elke blootstelling aan kunstmatige ultravioletstralen de volgende voorzorgsmaatregelen in acht worden genomen:</w:t>
      </w:r>
    </w:p>
    <w:p w:rsidR="00315A7B" w:rsidRPr="00315A7B" w:rsidRDefault="00315A7B" w:rsidP="00315A7B">
      <w:pPr>
        <w:numPr>
          <w:ilvl w:val="0"/>
          <w:numId w:val="1"/>
        </w:numPr>
        <w:spacing w:after="0" w:line="240" w:lineRule="auto"/>
        <w:rPr>
          <w:rFonts w:ascii="DINPro-Regular" w:eastAsia="Times New Roman" w:hAnsi="DINPro-Regular" w:cs="Kartika"/>
          <w:bCs/>
          <w:i/>
          <w:color w:val="000000"/>
          <w:sz w:val="20"/>
          <w:szCs w:val="20"/>
          <w:lang w:eastAsia="nl-BE"/>
        </w:rPr>
      </w:pPr>
      <w:r w:rsidRPr="00315A7B">
        <w:rPr>
          <w:rFonts w:ascii="DINPro-Regular" w:eastAsia="Times New Roman" w:hAnsi="DINPro-Regular" w:cs="Kartika"/>
          <w:bCs/>
          <w:i/>
          <w:color w:val="000000"/>
          <w:sz w:val="20"/>
          <w:szCs w:val="20"/>
          <w:lang w:eastAsia="nl-BE"/>
        </w:rPr>
        <w:t>een beschermende bril dragen;</w:t>
      </w:r>
    </w:p>
    <w:p w:rsidR="00315A7B" w:rsidRPr="00315A7B" w:rsidRDefault="00315A7B" w:rsidP="00315A7B">
      <w:pPr>
        <w:numPr>
          <w:ilvl w:val="0"/>
          <w:numId w:val="1"/>
        </w:numPr>
        <w:spacing w:after="0" w:line="240" w:lineRule="auto"/>
        <w:rPr>
          <w:rFonts w:ascii="DINPro-Regular" w:eastAsia="Times New Roman" w:hAnsi="DINPro-Regular" w:cs="Kartika"/>
          <w:bCs/>
          <w:i/>
          <w:color w:val="000000"/>
          <w:sz w:val="20"/>
          <w:szCs w:val="20"/>
          <w:lang w:eastAsia="nl-BE"/>
        </w:rPr>
      </w:pPr>
      <w:r w:rsidRPr="00315A7B">
        <w:rPr>
          <w:rFonts w:ascii="DINPro-Regular" w:eastAsia="Times New Roman" w:hAnsi="DINPro-Regular" w:cs="Kartika"/>
          <w:bCs/>
          <w:i/>
          <w:color w:val="000000"/>
          <w:sz w:val="20"/>
          <w:szCs w:val="20"/>
          <w:lang w:eastAsia="nl-BE"/>
        </w:rPr>
        <w:t>zich zorgvuldig ontschminken;</w:t>
      </w:r>
    </w:p>
    <w:p w:rsidR="00315A7B" w:rsidRPr="00315A7B" w:rsidRDefault="00315A7B" w:rsidP="00315A7B">
      <w:pPr>
        <w:numPr>
          <w:ilvl w:val="0"/>
          <w:numId w:val="1"/>
        </w:numPr>
        <w:spacing w:after="240" w:line="240" w:lineRule="auto"/>
        <w:rPr>
          <w:rFonts w:ascii="DINPro-Regular" w:eastAsia="Times New Roman" w:hAnsi="DINPro-Regular" w:cs="Kartika"/>
          <w:bCs/>
          <w:i/>
          <w:color w:val="000000"/>
          <w:sz w:val="20"/>
          <w:szCs w:val="20"/>
          <w:lang w:eastAsia="nl-BE"/>
        </w:rPr>
      </w:pPr>
      <w:r w:rsidRPr="00315A7B">
        <w:rPr>
          <w:rFonts w:ascii="DINPro-Regular" w:eastAsia="Times New Roman" w:hAnsi="DINPro-Regular" w:cs="Kartika"/>
          <w:bCs/>
          <w:i/>
          <w:color w:val="000000"/>
          <w:sz w:val="20"/>
          <w:szCs w:val="20"/>
          <w:lang w:eastAsia="nl-BE"/>
        </w:rPr>
        <w:t>geen cosmetische producten gebruiken.</w:t>
      </w:r>
    </w:p>
    <w:p w:rsidR="00315A7B" w:rsidRPr="00315A7B" w:rsidRDefault="00315A7B" w:rsidP="00315A7B">
      <w:pPr>
        <w:spacing w:before="120" w:after="120" w:line="240" w:lineRule="auto"/>
        <w:rPr>
          <w:rFonts w:ascii="DINPro-Regular" w:eastAsia="Times New Roman" w:hAnsi="DINPro-Regular" w:cs="Kartika"/>
          <w:bCs/>
          <w:i/>
          <w:color w:val="000000"/>
          <w:spacing w:val="-2"/>
          <w:sz w:val="20"/>
          <w:szCs w:val="20"/>
          <w:lang w:eastAsia="nl-BE"/>
        </w:rPr>
      </w:pPr>
      <w:r w:rsidRPr="00315A7B">
        <w:rPr>
          <w:rFonts w:ascii="DINPro-Regular" w:eastAsia="Times New Roman" w:hAnsi="DINPro-Regular" w:cs="Kartika"/>
          <w:bCs/>
          <w:i/>
          <w:color w:val="000000"/>
          <w:spacing w:val="-2"/>
          <w:sz w:val="20"/>
          <w:szCs w:val="20"/>
          <w:lang w:eastAsia="nl-BE"/>
        </w:rPr>
        <w:t>Het gebruik van een hydraterend product na elke blootstelling aan ultravioletstralen wordt sterk aanbevolen.</w:t>
      </w:r>
    </w:p>
    <w:p w:rsidR="00315A7B" w:rsidRPr="00315A7B" w:rsidRDefault="00315A7B" w:rsidP="00315A7B">
      <w:pPr>
        <w:spacing w:before="120" w:after="120" w:line="240" w:lineRule="auto"/>
        <w:rPr>
          <w:rFonts w:ascii="DINPro-Regular" w:eastAsia="Times New Roman" w:hAnsi="DINPro-Regular" w:cs="Kartika"/>
          <w:bCs/>
          <w:i/>
          <w:color w:val="000000"/>
          <w:spacing w:val="-2"/>
          <w:sz w:val="20"/>
          <w:szCs w:val="20"/>
          <w:lang w:eastAsia="nl-BE"/>
        </w:rPr>
      </w:pPr>
      <w:r w:rsidRPr="00315A7B">
        <w:rPr>
          <w:rFonts w:ascii="DINPro-Regular" w:eastAsia="Times New Roman" w:hAnsi="DINPro-Regular" w:cs="Kartika"/>
          <w:bCs/>
          <w:i/>
          <w:color w:val="000000"/>
          <w:spacing w:val="-2"/>
          <w:sz w:val="20"/>
          <w:szCs w:val="20"/>
          <w:lang w:eastAsia="nl-BE"/>
        </w:rPr>
        <w:t>Het persoonlijke identificatiemiddel is strikt persoonlijk en mag niet aan derden worden doorgegeven. Elk misbruik leidt tot de blokkering ervan. Verlies of diefstal van het persoonlijke identificatiemiddel moet onmiddellijk gemeld worden aan het zonnecentrum dat zorgt voor de onmiddellijke blokkering ervan. Een nieuw identificatiemiddel wordt slechts afgeleverd, nadat het vorige is geblokkeerd.</w:t>
      </w:r>
    </w:p>
    <w:p w:rsidR="00315A7B" w:rsidRPr="00315A7B" w:rsidRDefault="00315A7B" w:rsidP="00315A7B">
      <w:pPr>
        <w:spacing w:before="120" w:after="120" w:line="240" w:lineRule="auto"/>
        <w:ind w:right="-393"/>
        <w:rPr>
          <w:rFonts w:ascii="DINPro-Regular" w:eastAsia="Times New Roman" w:hAnsi="DINPro-Regular" w:cs="Tahoma"/>
          <w:bCs/>
          <w:sz w:val="20"/>
          <w:szCs w:val="20"/>
        </w:rPr>
      </w:pPr>
      <w:r w:rsidRPr="00315A7B">
        <w:rPr>
          <w:rFonts w:ascii="DINPro-Regular" w:eastAsia="Times New Roman" w:hAnsi="DINPro-Regular" w:cs="Tahoma"/>
          <w:bCs/>
          <w:sz w:val="20"/>
          <w:szCs w:val="20"/>
        </w:rPr>
        <w:t>De klant verklaart dat hij de bovenstaande informatie en één exemplaar van deze fiche heeft gekregen van de onthaalverantwoordelijke.</w:t>
      </w:r>
    </w:p>
    <w:p w:rsidR="00315A7B" w:rsidRPr="00315A7B" w:rsidRDefault="00315A7B" w:rsidP="00315A7B">
      <w:pPr>
        <w:spacing w:after="0" w:line="360" w:lineRule="auto"/>
        <w:rPr>
          <w:rFonts w:ascii="DINPro-Regular" w:eastAsia="Times New Roman" w:hAnsi="DINPro-Regular" w:cs="Tahoma"/>
          <w:bCs/>
          <w:sz w:val="20"/>
          <w:szCs w:val="20"/>
        </w:rPr>
      </w:pPr>
    </w:p>
    <w:p w:rsidR="00315A7B" w:rsidRPr="00315A7B" w:rsidRDefault="00315A7B" w:rsidP="00315A7B">
      <w:pPr>
        <w:spacing w:after="0" w:line="360" w:lineRule="auto"/>
        <w:rPr>
          <w:rFonts w:ascii="DINPro-Regular" w:eastAsia="Times New Roman" w:hAnsi="DINPro-Regular" w:cs="Tahoma"/>
          <w:bC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77"/>
      </w:tblGrid>
      <w:tr w:rsidR="00315A7B" w:rsidRPr="00464A6D" w:rsidTr="00B80B3D">
        <w:tc>
          <w:tcPr>
            <w:tcW w:w="4111" w:type="dxa"/>
          </w:tcPr>
          <w:p w:rsidR="00315A7B" w:rsidRPr="00464A6D" w:rsidRDefault="00315A7B" w:rsidP="00315A7B">
            <w:pPr>
              <w:spacing w:line="360" w:lineRule="auto"/>
              <w:rPr>
                <w:rFonts w:ascii="DINPro-Regular" w:hAnsi="DINPro-Regular" w:cs="Tahoma"/>
                <w:bCs/>
                <w:lang w:val="nl-BE"/>
              </w:rPr>
            </w:pPr>
            <w:r w:rsidRPr="00464A6D">
              <w:rPr>
                <w:rFonts w:ascii="DINPro-Regular" w:hAnsi="DINPro-Regular" w:cs="Tahoma"/>
                <w:bCs/>
                <w:lang w:val="nl-BE"/>
              </w:rPr>
              <w:t>Handtekening van de klant</w:t>
            </w:r>
          </w:p>
        </w:tc>
        <w:tc>
          <w:tcPr>
            <w:tcW w:w="5177" w:type="dxa"/>
          </w:tcPr>
          <w:p w:rsidR="00315A7B" w:rsidRPr="00464A6D" w:rsidRDefault="00315A7B" w:rsidP="00315A7B">
            <w:pPr>
              <w:rPr>
                <w:rFonts w:ascii="DINPro-Regular" w:hAnsi="DINPro-Regular" w:cs="Tahoma"/>
                <w:bCs/>
                <w:lang w:val="nl-BE"/>
              </w:rPr>
            </w:pPr>
            <w:r w:rsidRPr="00464A6D">
              <w:rPr>
                <w:rFonts w:ascii="DINPro-Regular" w:hAnsi="DINPro-Regular" w:cs="Tahoma"/>
                <w:bCs/>
                <w:lang w:val="nl-BE"/>
              </w:rPr>
              <w:t>Naam, voornaam en handtekening van de onthaalverantwoordelijke</w:t>
            </w:r>
          </w:p>
        </w:tc>
      </w:tr>
    </w:tbl>
    <w:p w:rsidR="00315A7B" w:rsidRPr="00315A7B" w:rsidRDefault="00315A7B" w:rsidP="00315A7B">
      <w:pPr>
        <w:spacing w:after="0" w:line="240" w:lineRule="auto"/>
        <w:rPr>
          <w:rFonts w:ascii="DINPro-Regular" w:eastAsia="Times New Roman" w:hAnsi="DINPro-Regular" w:cs="Tahoma"/>
          <w:bCs/>
          <w:sz w:val="20"/>
          <w:szCs w:val="20"/>
        </w:rPr>
      </w:pPr>
    </w:p>
    <w:p w:rsidR="0035585E" w:rsidRPr="00315A7B" w:rsidRDefault="00464A6D">
      <w:bookmarkStart w:id="2" w:name="_GoBack"/>
      <w:bookmarkEnd w:id="2"/>
    </w:p>
    <w:sectPr w:rsidR="0035585E" w:rsidRPr="00315A7B" w:rsidSect="00315A7B">
      <w:headerReference w:type="even" r:id="rId7"/>
      <w:headerReference w:type="default" r:id="rId8"/>
      <w:footnotePr>
        <w:numRestart w:val="eachSect"/>
      </w:footnotePr>
      <w:pgSz w:w="11906" w:h="16838" w:code="9"/>
      <w:pgMar w:top="1418" w:right="1304" w:bottom="1418" w:left="1304" w:header="737"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4A6D">
      <w:pPr>
        <w:spacing w:after="0" w:line="240" w:lineRule="auto"/>
      </w:pPr>
      <w:r>
        <w:separator/>
      </w:r>
    </w:p>
  </w:endnote>
  <w:endnote w:type="continuationSeparator" w:id="0">
    <w:p w:rsidR="00000000" w:rsidRDefault="0046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Bold">
    <w:altName w:val="Corbel"/>
    <w:panose1 w:val="02000503030000020004"/>
    <w:charset w:val="00"/>
    <w:family w:val="modern"/>
    <w:notTrueType/>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DINPro-Regular">
    <w:altName w:val="Corbel"/>
    <w:panose1 w:val="02000503030000020004"/>
    <w:charset w:val="00"/>
    <w:family w:val="modern"/>
    <w:notTrueType/>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4A6D">
      <w:pPr>
        <w:spacing w:after="0" w:line="240" w:lineRule="auto"/>
      </w:pPr>
      <w:r>
        <w:separator/>
      </w:r>
    </w:p>
  </w:footnote>
  <w:footnote w:type="continuationSeparator" w:id="0">
    <w:p w:rsidR="00000000" w:rsidRDefault="00464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3A" w:rsidRDefault="00315A7B">
    <w:pPr>
      <w:pStyle w:val="Koptekst"/>
    </w:pPr>
    <w:r>
      <w:rPr>
        <w:noProof/>
        <w:lang w:eastAsia="nl-BE"/>
      </w:rPr>
      <w:drawing>
        <wp:inline distT="0" distB="0" distL="0" distR="0" wp14:anchorId="47EB0FAF" wp14:editId="1FC57C4D">
          <wp:extent cx="2122805" cy="413385"/>
          <wp:effectExtent l="0" t="0" r="0" b="5715"/>
          <wp:docPr id="2" name="Afbeelding 4" descr="quadri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dri_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4133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3A" w:rsidRPr="00DD5544" w:rsidRDefault="00315A7B" w:rsidP="00DD5544">
    <w:pPr>
      <w:rPr>
        <w:rFonts w:ascii="DINPro-Regular" w:hAnsi="DINPro-Regular"/>
        <w:sz w:val="18"/>
        <w:szCs w:val="18"/>
      </w:rPr>
    </w:pPr>
    <w:r w:rsidRPr="00B7696E">
      <w:rPr>
        <w:rFonts w:ascii="DINPro-Regular" w:hAnsi="DINPro-Regular"/>
        <w:b/>
        <w:color w:val="C00000"/>
        <w:sz w:val="18"/>
        <w:szCs w:val="18"/>
      </w:rPr>
      <w:t>“</w:t>
    </w:r>
    <w:r w:rsidRPr="002F4B4D">
      <w:rPr>
        <w:rFonts w:ascii="DINPro-Regular" w:hAnsi="DINPro-Regular"/>
        <w:sz w:val="18"/>
        <w:szCs w:val="18"/>
      </w:rPr>
      <w:t>De voorwaarden scheppen voor een competitieve, duurzame en evenwichtige werking van de goederen- en dienstenmarkt in België</w:t>
    </w:r>
    <w:r w:rsidRPr="00B7696E">
      <w:rPr>
        <w:rFonts w:ascii="DINPro-Regular" w:hAnsi="DINPro-Regular"/>
        <w:b/>
        <w:color w:val="C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3A6A"/>
    <w:multiLevelType w:val="hybridMultilevel"/>
    <w:tmpl w:val="8050F3CC"/>
    <w:lvl w:ilvl="0" w:tplc="E61AF7F4">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7B"/>
    <w:rsid w:val="00315A7B"/>
    <w:rsid w:val="00464A6D"/>
    <w:rsid w:val="00823B1C"/>
    <w:rsid w:val="00864B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F713C-5299-42D9-9420-96F44B81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315A7B"/>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315A7B"/>
  </w:style>
  <w:style w:type="table" w:styleId="Tabelraster">
    <w:name w:val="Table Grid"/>
    <w:basedOn w:val="Standaardtabel"/>
    <w:rsid w:val="00315A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1903</Characters>
  <Application>Microsoft Office Word</Application>
  <DocSecurity>0</DocSecurity>
  <Lines>15</Lines>
  <Paragraphs>4</Paragraphs>
  <ScaleCrop>false</ScaleCrop>
  <Company>FOD/SPF Economie</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WESEMAEL Edwin</dc:creator>
  <cp:keywords/>
  <dc:description/>
  <cp:lastModifiedBy>VAN WESEMAEL Edwin</cp:lastModifiedBy>
  <cp:revision>2</cp:revision>
  <cp:lastPrinted>2018-10-29T13:04:00Z</cp:lastPrinted>
  <dcterms:created xsi:type="dcterms:W3CDTF">2018-10-29T11:44:00Z</dcterms:created>
  <dcterms:modified xsi:type="dcterms:W3CDTF">2018-10-29T13:04:00Z</dcterms:modified>
</cp:coreProperties>
</file>